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19" w:tblpY="-660"/>
        <w:tblW w:w="19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7718"/>
      </w:tblGrid>
      <w:tr w:rsidR="00C96F24" w:rsidRPr="004D1E47" w:rsidTr="00A22767">
        <w:trPr>
          <w:trHeight w:val="387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24" w:rsidRPr="004D1E47" w:rsidRDefault="00C96F24" w:rsidP="001B082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C96F24" w:rsidRPr="00784BCF" w:rsidRDefault="002E4A47" w:rsidP="001B0828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784BCF">
              <w:rPr>
                <w:rFonts w:ascii="Tahoma" w:hAnsi="Tahoma" w:cs="Tahoma"/>
                <w:b/>
                <w:bCs/>
                <w:sz w:val="28"/>
                <w:szCs w:val="28"/>
              </w:rPr>
              <w:t>Summer Short Programming Course</w:t>
            </w:r>
          </w:p>
        </w:tc>
      </w:tr>
      <w:tr w:rsidR="00C96F24" w:rsidRPr="004D1E47" w:rsidTr="00DC1E67">
        <w:trPr>
          <w:trHeight w:val="78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24" w:rsidRPr="004D1E47" w:rsidRDefault="00C96F24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4D1E47">
              <w:rPr>
                <w:rFonts w:ascii="Tahoma" w:hAnsi="Tahoma" w:cs="Tahoma"/>
                <w:b/>
                <w:bCs/>
              </w:rPr>
              <w:t>What?</w:t>
            </w:r>
          </w:p>
          <w:p w:rsidR="00C96F24" w:rsidRPr="004D1E47" w:rsidRDefault="00C96F24" w:rsidP="001B082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11E28" w:rsidRPr="004D1E47" w:rsidRDefault="002E4A47" w:rsidP="002E4A47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D1E47">
              <w:rPr>
                <w:rFonts w:ascii="Tahoma" w:hAnsi="Tahoma" w:cs="Tahoma"/>
                <w:color w:val="000000"/>
                <w:sz w:val="22"/>
                <w:szCs w:val="22"/>
              </w:rPr>
              <w:t>If you would like to take your first steps in coding or have already started sel</w:t>
            </w:r>
            <w:r w:rsidR="006B07EA">
              <w:rPr>
                <w:rFonts w:ascii="Tahoma" w:hAnsi="Tahoma" w:cs="Tahoma"/>
                <w:color w:val="000000"/>
                <w:sz w:val="22"/>
                <w:szCs w:val="22"/>
              </w:rPr>
              <w:t>f-learning but need structured</w:t>
            </w:r>
            <w:r w:rsidRPr="004D1E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tutor support</w:t>
            </w:r>
            <w:r w:rsidR="00D02848">
              <w:rPr>
                <w:rFonts w:ascii="Tahoma" w:hAnsi="Tahoma" w:cs="Tahoma"/>
                <w:color w:val="000000"/>
                <w:sz w:val="22"/>
                <w:szCs w:val="22"/>
              </w:rPr>
              <w:t>, this course is</w:t>
            </w:r>
            <w:r w:rsidRPr="004D1E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perfect for you! </w:t>
            </w:r>
          </w:p>
          <w:p w:rsidR="00E11E28" w:rsidRPr="004D1E47" w:rsidRDefault="00E11E28" w:rsidP="002E4A47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C96F24" w:rsidRPr="004D1E47" w:rsidRDefault="002E4A47" w:rsidP="002E4A47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D1E4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Learn</w:t>
            </w:r>
            <w:r w:rsidRPr="004D1E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4D1E4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Python</w:t>
            </w:r>
            <w:r w:rsidRPr="004D1E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– one of the most popular coding languages used not only for data analysis, but also web development, machine learning, and more. </w:t>
            </w:r>
            <w:r w:rsidR="00720B8C" w:rsidRPr="004D1E47">
              <w:rPr>
                <w:rFonts w:ascii="Tahoma" w:hAnsi="Tahoma" w:cs="Tahoma"/>
                <w:color w:val="000000"/>
                <w:sz w:val="22"/>
                <w:szCs w:val="22"/>
              </w:rPr>
              <w:t>The purpose of the cou</w:t>
            </w:r>
            <w:r w:rsidRPr="004D1E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rse is to teach the fundamentals of programming and </w:t>
            </w:r>
            <w:r w:rsidR="00366122">
              <w:rPr>
                <w:rFonts w:ascii="Tahoma" w:hAnsi="Tahoma" w:cs="Tahoma"/>
                <w:color w:val="000000"/>
                <w:sz w:val="22"/>
                <w:szCs w:val="22"/>
              </w:rPr>
              <w:t>programmatic thinking as a</w:t>
            </w:r>
            <w:r w:rsidRPr="004D1E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step</w:t>
            </w:r>
            <w:r w:rsidR="00837F88" w:rsidRPr="004D1E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towards </w:t>
            </w:r>
            <w:r w:rsidR="00366122">
              <w:rPr>
                <w:rFonts w:ascii="Tahoma" w:hAnsi="Tahoma" w:cs="Tahoma"/>
                <w:color w:val="000000"/>
                <w:sz w:val="22"/>
                <w:szCs w:val="22"/>
              </w:rPr>
              <w:t xml:space="preserve">building </w:t>
            </w:r>
            <w:r w:rsidR="00837F88" w:rsidRPr="004D1E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a </w:t>
            </w:r>
            <w:r w:rsidR="000F3494">
              <w:rPr>
                <w:rFonts w:ascii="Tahoma" w:hAnsi="Tahoma" w:cs="Tahoma"/>
                <w:color w:val="000000"/>
                <w:sz w:val="22"/>
                <w:szCs w:val="22"/>
              </w:rPr>
              <w:t>new career in D</w:t>
            </w:r>
            <w:r w:rsidR="00837F88" w:rsidRPr="004D1E47">
              <w:rPr>
                <w:rFonts w:ascii="Tahoma" w:hAnsi="Tahoma" w:cs="Tahoma"/>
                <w:color w:val="000000"/>
                <w:sz w:val="22"/>
                <w:szCs w:val="22"/>
              </w:rPr>
              <w:t>ata &amp;</w:t>
            </w:r>
            <w:r w:rsidRPr="004D1E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IT sector</w:t>
            </w:r>
            <w:r w:rsidR="00E11E28" w:rsidRPr="004D1E47">
              <w:rPr>
                <w:rFonts w:ascii="Tahoma" w:hAnsi="Tahoma" w:cs="Tahoma"/>
                <w:color w:val="000000"/>
                <w:sz w:val="22"/>
                <w:szCs w:val="22"/>
              </w:rPr>
              <w:t>s</w:t>
            </w:r>
            <w:r w:rsidR="005B76FC" w:rsidRPr="004D1E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  <w:r w:rsidR="00440417" w:rsidRPr="004D1E47">
              <w:rPr>
                <w:rFonts w:ascii="Tahoma" w:hAnsi="Tahoma" w:cs="Tahoma"/>
                <w:color w:val="000000"/>
                <w:sz w:val="22"/>
                <w:szCs w:val="22"/>
              </w:rPr>
              <w:t>It</w:t>
            </w:r>
            <w:r w:rsidR="00720B8C" w:rsidRPr="004D1E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is suitable for all learners.</w:t>
            </w:r>
            <w:r w:rsidR="00A7736A" w:rsidRPr="004D1E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The course will be delivered by an</w:t>
            </w:r>
            <w:r w:rsidR="000F6001" w:rsidRPr="004D1E47">
              <w:rPr>
                <w:rFonts w:ascii="Tahoma" w:hAnsi="Tahoma" w:cs="Tahoma"/>
                <w:sz w:val="22"/>
                <w:szCs w:val="22"/>
              </w:rPr>
              <w:t xml:space="preserve"> Edinburgh College</w:t>
            </w:r>
            <w:r w:rsidR="00A7736A" w:rsidRPr="004D1E47">
              <w:rPr>
                <w:rFonts w:ascii="Tahoma" w:hAnsi="Tahoma" w:cs="Tahoma"/>
                <w:sz w:val="22"/>
                <w:szCs w:val="22"/>
              </w:rPr>
              <w:t xml:space="preserve"> lecturer.</w:t>
            </w:r>
          </w:p>
        </w:tc>
      </w:tr>
      <w:tr w:rsidR="00C96F24" w:rsidRPr="004D1E47" w:rsidTr="00A22767">
        <w:trPr>
          <w:trHeight w:val="33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F24" w:rsidRPr="004D1E47" w:rsidRDefault="00AB10F0" w:rsidP="001B0828">
            <w:pPr>
              <w:spacing w:after="0"/>
              <w:rPr>
                <w:rFonts w:cstheme="minorHAnsi"/>
                <w:b/>
                <w:bCs/>
              </w:rPr>
            </w:pPr>
            <w:r w:rsidRPr="004D1E47">
              <w:rPr>
                <w:rFonts w:ascii="Tahoma" w:hAnsi="Tahoma" w:cs="Tahoma"/>
                <w:b/>
                <w:bCs/>
              </w:rPr>
              <w:t>When?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E30447" w:rsidRPr="00E30447" w:rsidRDefault="00E30447" w:rsidP="002E4A47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EITHER</w:t>
            </w:r>
          </w:p>
          <w:p w:rsidR="00E30447" w:rsidRDefault="00E30447" w:rsidP="002E4A47">
            <w:pPr>
              <w:spacing w:after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 xml:space="preserve">In person: </w:t>
            </w:r>
            <w:r w:rsidR="002E4A47" w:rsidRPr="004D1E47">
              <w:rPr>
                <w:rFonts w:ascii="Tahoma" w:hAnsi="Tahoma" w:cs="Tahoma"/>
                <w:b/>
              </w:rPr>
              <w:t>Wednesdays</w:t>
            </w:r>
            <w:r w:rsidR="00C96F24" w:rsidRPr="004D1E47">
              <w:rPr>
                <w:rFonts w:ascii="Tahoma" w:hAnsi="Tahoma" w:cs="Tahoma"/>
                <w:b/>
              </w:rPr>
              <w:t xml:space="preserve"> from 9:30 am to 12:30 pm over </w:t>
            </w:r>
            <w:r w:rsidR="002E4A47" w:rsidRPr="004D1E47">
              <w:rPr>
                <w:rFonts w:ascii="Tahoma" w:hAnsi="Tahoma" w:cs="Tahoma"/>
                <w:b/>
              </w:rPr>
              <w:t>4</w:t>
            </w:r>
            <w:r w:rsidR="00F66109" w:rsidRPr="004D1E47">
              <w:rPr>
                <w:rFonts w:ascii="Tahoma" w:hAnsi="Tahoma" w:cs="Tahoma"/>
                <w:b/>
              </w:rPr>
              <w:t xml:space="preserve"> weeks, from</w:t>
            </w:r>
            <w:r w:rsidR="00C96F24" w:rsidRPr="004D1E47">
              <w:rPr>
                <w:rFonts w:ascii="Tahoma" w:hAnsi="Tahoma" w:cs="Tahoma"/>
                <w:b/>
              </w:rPr>
              <w:t xml:space="preserve"> </w:t>
            </w:r>
            <w:r w:rsidR="002E4A47" w:rsidRPr="004D1E47">
              <w:rPr>
                <w:rFonts w:ascii="Tahoma" w:hAnsi="Tahoma" w:cs="Tahoma"/>
                <w:b/>
                <w:bCs/>
              </w:rPr>
              <w:t>3</w:t>
            </w:r>
            <w:r w:rsidR="002E4A47" w:rsidRPr="004D1E47">
              <w:rPr>
                <w:rFonts w:ascii="Tahoma" w:hAnsi="Tahoma" w:cs="Tahoma"/>
                <w:b/>
                <w:bCs/>
                <w:vertAlign w:val="superscript"/>
              </w:rPr>
              <w:t>rd</w:t>
            </w:r>
            <w:r w:rsidR="002E4A47" w:rsidRPr="004D1E47">
              <w:rPr>
                <w:rFonts w:ascii="Tahoma" w:hAnsi="Tahoma" w:cs="Tahoma"/>
                <w:b/>
                <w:bCs/>
              </w:rPr>
              <w:t xml:space="preserve"> to 24</w:t>
            </w:r>
            <w:r w:rsidR="002E4A47" w:rsidRPr="004D1E47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="002E4A47" w:rsidRPr="004D1E47">
              <w:rPr>
                <w:rFonts w:ascii="Tahoma" w:hAnsi="Tahoma" w:cs="Tahoma"/>
                <w:b/>
                <w:bCs/>
              </w:rPr>
              <w:t xml:space="preserve"> </w:t>
            </w:r>
            <w:r w:rsidR="00A33497" w:rsidRPr="004D1E47">
              <w:rPr>
                <w:rFonts w:ascii="Tahoma" w:hAnsi="Tahoma" w:cs="Tahoma"/>
                <w:b/>
                <w:bCs/>
              </w:rPr>
              <w:t xml:space="preserve">August </w:t>
            </w:r>
            <w:r w:rsidR="00D4354E" w:rsidRPr="004D1E47">
              <w:rPr>
                <w:rFonts w:ascii="Tahoma" w:hAnsi="Tahoma" w:cs="Tahoma"/>
                <w:b/>
                <w:bCs/>
              </w:rPr>
              <w:t>2022</w:t>
            </w:r>
          </w:p>
          <w:p w:rsidR="00E30447" w:rsidRPr="00E30447" w:rsidRDefault="00E30447" w:rsidP="002E4A47">
            <w:pPr>
              <w:spacing w:after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</w:t>
            </w:r>
          </w:p>
          <w:p w:rsidR="00E30447" w:rsidRPr="004D1E47" w:rsidRDefault="00E30447" w:rsidP="002E4A47">
            <w:pPr>
              <w:spacing w:after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Online: Flexible (no live online classes)</w:t>
            </w:r>
            <w:r w:rsidR="00F5198D" w:rsidRPr="004D1E47">
              <w:rPr>
                <w:rFonts w:ascii="Tahoma" w:hAnsi="Tahoma" w:cs="Tahoma"/>
                <w:b/>
              </w:rPr>
              <w:t xml:space="preserve"> </w:t>
            </w:r>
            <w:r w:rsidR="00F5198D" w:rsidRPr="004D1E47">
              <w:rPr>
                <w:rFonts w:ascii="Tahoma" w:hAnsi="Tahoma" w:cs="Tahoma"/>
                <w:b/>
              </w:rPr>
              <w:t>f</w:t>
            </w:r>
            <w:bookmarkStart w:id="0" w:name="_GoBack"/>
            <w:bookmarkEnd w:id="0"/>
            <w:r w:rsidR="00F5198D" w:rsidRPr="004D1E47">
              <w:rPr>
                <w:rFonts w:ascii="Tahoma" w:hAnsi="Tahoma" w:cs="Tahoma"/>
                <w:b/>
              </w:rPr>
              <w:t xml:space="preserve">rom </w:t>
            </w:r>
            <w:r w:rsidR="00F5198D" w:rsidRPr="004D1E47">
              <w:rPr>
                <w:rFonts w:ascii="Tahoma" w:hAnsi="Tahoma" w:cs="Tahoma"/>
                <w:b/>
                <w:bCs/>
              </w:rPr>
              <w:t>3</w:t>
            </w:r>
            <w:r w:rsidR="00F5198D" w:rsidRPr="004D1E47">
              <w:rPr>
                <w:rFonts w:ascii="Tahoma" w:hAnsi="Tahoma" w:cs="Tahoma"/>
                <w:b/>
                <w:bCs/>
                <w:vertAlign w:val="superscript"/>
              </w:rPr>
              <w:t>rd</w:t>
            </w:r>
            <w:r w:rsidR="00F5198D" w:rsidRPr="004D1E47">
              <w:rPr>
                <w:rFonts w:ascii="Tahoma" w:hAnsi="Tahoma" w:cs="Tahoma"/>
                <w:b/>
                <w:bCs/>
              </w:rPr>
              <w:t xml:space="preserve"> to 24</w:t>
            </w:r>
            <w:r w:rsidR="00F5198D" w:rsidRPr="004D1E47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="00F5198D" w:rsidRPr="004D1E47">
              <w:rPr>
                <w:rFonts w:ascii="Tahoma" w:hAnsi="Tahoma" w:cs="Tahoma"/>
                <w:b/>
                <w:bCs/>
              </w:rPr>
              <w:t xml:space="preserve"> August 2022</w:t>
            </w:r>
          </w:p>
        </w:tc>
      </w:tr>
      <w:tr w:rsidR="00C96F24" w:rsidRPr="004D1E47" w:rsidTr="00A22767">
        <w:trPr>
          <w:trHeight w:val="85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F24" w:rsidRPr="004D1E47" w:rsidRDefault="00C96F24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4D1E47">
              <w:rPr>
                <w:rFonts w:ascii="Tahoma" w:hAnsi="Tahoma" w:cs="Tahoma"/>
                <w:b/>
                <w:bCs/>
              </w:rPr>
              <w:t>How to apply?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E20F77" w:rsidRPr="00E30447" w:rsidRDefault="00E20F77" w:rsidP="00CA5E3D">
            <w:pPr>
              <w:spacing w:after="0"/>
              <w:rPr>
                <w:rFonts w:ascii="Tahoma" w:hAnsi="Tahoma" w:cs="Tahoma"/>
                <w:b/>
              </w:rPr>
            </w:pPr>
            <w:r w:rsidRPr="004D1E47">
              <w:rPr>
                <w:rFonts w:ascii="Tahoma" w:hAnsi="Tahoma" w:cs="Tahoma"/>
              </w:rPr>
              <w:t>Complete</w:t>
            </w:r>
            <w:r w:rsidR="00C96F24" w:rsidRPr="004D1E47">
              <w:rPr>
                <w:rFonts w:ascii="Tahoma" w:hAnsi="Tahoma" w:cs="Tahoma"/>
              </w:rPr>
              <w:t xml:space="preserve"> </w:t>
            </w:r>
            <w:r w:rsidR="00F66109" w:rsidRPr="004D1E47">
              <w:rPr>
                <w:rFonts w:ascii="Tahoma" w:hAnsi="Tahoma" w:cs="Tahoma"/>
              </w:rPr>
              <w:t xml:space="preserve">the </w:t>
            </w:r>
            <w:r w:rsidR="001D3735" w:rsidRPr="004D1E47">
              <w:rPr>
                <w:rFonts w:ascii="Tahoma" w:hAnsi="Tahoma" w:cs="Tahoma"/>
              </w:rPr>
              <w:t xml:space="preserve">attached form </w:t>
            </w:r>
            <w:r w:rsidRPr="004D1E47">
              <w:rPr>
                <w:rFonts w:ascii="Tahoma" w:hAnsi="Tahoma" w:cs="Tahoma"/>
              </w:rPr>
              <w:t xml:space="preserve">and return it to </w:t>
            </w:r>
            <w:hyperlink r:id="rId8" w:history="1">
              <w:r w:rsidRPr="004D1E47">
                <w:rPr>
                  <w:rStyle w:val="Hyperlink"/>
                  <w:rFonts w:ascii="Tahoma" w:hAnsi="Tahoma" w:cs="Tahoma"/>
                </w:rPr>
                <w:t>MagdaGucman@accesstoindustry.co.uk</w:t>
              </w:r>
            </w:hyperlink>
            <w:r w:rsidRPr="004D1E47">
              <w:rPr>
                <w:rFonts w:ascii="Tahoma" w:hAnsi="Tahoma" w:cs="Tahoma"/>
              </w:rPr>
              <w:t xml:space="preserve"> </w:t>
            </w:r>
            <w:r w:rsidR="009737B2" w:rsidRPr="004D1E47">
              <w:rPr>
                <w:rFonts w:ascii="Tahoma" w:hAnsi="Tahoma" w:cs="Tahoma"/>
              </w:rPr>
              <w:t>or call Magda Gucman on</w:t>
            </w:r>
            <w:r w:rsidR="00F4569A" w:rsidRPr="004D1E47">
              <w:t xml:space="preserve"> </w:t>
            </w:r>
            <w:r w:rsidR="00F4569A" w:rsidRPr="004D1E47">
              <w:rPr>
                <w:rFonts w:ascii="Tahoma" w:hAnsi="Tahoma" w:cs="Tahoma"/>
              </w:rPr>
              <w:t>0</w:t>
            </w:r>
            <w:r w:rsidR="003B029D" w:rsidRPr="004D1E47">
              <w:rPr>
                <w:rFonts w:ascii="Tahoma" w:hAnsi="Tahoma" w:cs="Tahoma"/>
              </w:rPr>
              <w:t>7809 555 709 to apply by phone.</w:t>
            </w:r>
            <w:r w:rsidR="00E30447">
              <w:rPr>
                <w:rFonts w:ascii="Tahoma" w:hAnsi="Tahoma" w:cs="Tahoma"/>
                <w:b/>
              </w:rPr>
              <w:t xml:space="preserve"> </w:t>
            </w:r>
            <w:r w:rsidRPr="004D1E47">
              <w:rPr>
                <w:rFonts w:ascii="Tahoma" w:hAnsi="Tahoma" w:cs="Tahoma"/>
              </w:rPr>
              <w:t>Successful applicants will be invited</w:t>
            </w:r>
            <w:r w:rsidR="003B029D" w:rsidRPr="004D1E47">
              <w:rPr>
                <w:rFonts w:ascii="Tahoma" w:hAnsi="Tahoma" w:cs="Tahoma"/>
              </w:rPr>
              <w:t xml:space="preserve"> to interviews.</w:t>
            </w:r>
            <w:r w:rsidR="009737B2" w:rsidRPr="004D1E47">
              <w:rPr>
                <w:rFonts w:ascii="Tahoma" w:hAnsi="Tahoma" w:cs="Tahoma"/>
              </w:rPr>
              <w:t xml:space="preserve"> As a part of our</w:t>
            </w:r>
            <w:r w:rsidR="00122EE1" w:rsidRPr="004D1E47">
              <w:rPr>
                <w:rFonts w:ascii="Tahoma" w:hAnsi="Tahoma" w:cs="Tahoma"/>
              </w:rPr>
              <w:t xml:space="preserve"> interview</w:t>
            </w:r>
            <w:r w:rsidR="009737B2" w:rsidRPr="004D1E47">
              <w:rPr>
                <w:rFonts w:ascii="Tahoma" w:hAnsi="Tahoma" w:cs="Tahoma"/>
              </w:rPr>
              <w:t xml:space="preserve"> process</w:t>
            </w:r>
            <w:r w:rsidR="00122EE1" w:rsidRPr="004D1E47">
              <w:rPr>
                <w:rFonts w:ascii="Tahoma" w:hAnsi="Tahoma" w:cs="Tahoma"/>
              </w:rPr>
              <w:t xml:space="preserve"> we will support applicants in filling out </w:t>
            </w:r>
            <w:r w:rsidR="005B76FC" w:rsidRPr="004D1E47">
              <w:rPr>
                <w:rFonts w:ascii="Tahoma" w:hAnsi="Tahoma" w:cs="Tahoma"/>
              </w:rPr>
              <w:t xml:space="preserve">an </w:t>
            </w:r>
            <w:r w:rsidR="00122EE1" w:rsidRPr="004D1E47">
              <w:rPr>
                <w:rFonts w:ascii="Tahoma" w:hAnsi="Tahoma" w:cs="Tahoma"/>
              </w:rPr>
              <w:t>online application form provided by the Edinburgh College.</w:t>
            </w:r>
          </w:p>
        </w:tc>
      </w:tr>
      <w:tr w:rsidR="00C96F24" w:rsidRPr="004D1E47" w:rsidTr="00A22767">
        <w:trPr>
          <w:trHeight w:val="38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F24" w:rsidRPr="004D1E47" w:rsidRDefault="00C96F24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4D1E47">
              <w:rPr>
                <w:rFonts w:ascii="Tahoma" w:hAnsi="Tahoma" w:cs="Tahoma"/>
                <w:b/>
                <w:bCs/>
              </w:rPr>
              <w:t>Where?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C96F24" w:rsidRPr="004D1E47" w:rsidRDefault="00A6122B" w:rsidP="00E11E28">
            <w:pPr>
              <w:spacing w:after="0"/>
              <w:rPr>
                <w:rFonts w:ascii="Tahoma" w:hAnsi="Tahoma" w:cs="Tahoma"/>
              </w:rPr>
            </w:pPr>
            <w:r w:rsidRPr="004D1E47">
              <w:rPr>
                <w:rFonts w:ascii="Tahoma" w:hAnsi="Tahoma" w:cs="Tahoma"/>
              </w:rPr>
              <w:t>EITHER</w:t>
            </w:r>
            <w:r w:rsidR="00E11E28" w:rsidRPr="004D1E47">
              <w:rPr>
                <w:rFonts w:ascii="Tahoma" w:hAnsi="Tahoma" w:cs="Tahoma"/>
              </w:rPr>
              <w:t xml:space="preserve"> in person in</w:t>
            </w:r>
            <w:r w:rsidRPr="004D1E47">
              <w:rPr>
                <w:rFonts w:ascii="Tahoma" w:hAnsi="Tahoma" w:cs="Tahoma"/>
              </w:rPr>
              <w:t xml:space="preserve"> </w:t>
            </w:r>
            <w:r w:rsidR="00C96F24" w:rsidRPr="004D1E47">
              <w:rPr>
                <w:rFonts w:ascii="Tahoma" w:hAnsi="Tahoma" w:cs="Tahoma"/>
              </w:rPr>
              <w:t>Access to Industry</w:t>
            </w:r>
            <w:r w:rsidR="00E11E28" w:rsidRPr="004D1E47">
              <w:rPr>
                <w:rFonts w:ascii="Tahoma" w:hAnsi="Tahoma" w:cs="Tahoma"/>
              </w:rPr>
              <w:t xml:space="preserve"> Community College (</w:t>
            </w:r>
            <w:r w:rsidR="00C96F24" w:rsidRPr="004D1E47">
              <w:rPr>
                <w:rFonts w:ascii="Tahoma" w:hAnsi="Tahoma" w:cs="Tahoma"/>
              </w:rPr>
              <w:t>1</w:t>
            </w:r>
            <w:r w:rsidR="00AB10F0" w:rsidRPr="004D1E47">
              <w:rPr>
                <w:rFonts w:ascii="Tahoma" w:hAnsi="Tahoma" w:cs="Tahoma"/>
              </w:rPr>
              <w:t>56 Cowgate, EH1 1RP</w:t>
            </w:r>
            <w:r w:rsidR="00E11E28" w:rsidRPr="004D1E47">
              <w:rPr>
                <w:rFonts w:ascii="Tahoma" w:hAnsi="Tahoma" w:cs="Tahoma"/>
              </w:rPr>
              <w:t>)</w:t>
            </w:r>
            <w:r w:rsidR="000C71E7" w:rsidRPr="004D1E47">
              <w:rPr>
                <w:rFonts w:ascii="Tahoma" w:hAnsi="Tahoma" w:cs="Tahoma"/>
              </w:rPr>
              <w:t xml:space="preserve"> </w:t>
            </w:r>
            <w:r w:rsidR="00366122">
              <w:rPr>
                <w:rFonts w:ascii="Tahoma" w:hAnsi="Tahoma" w:cs="Tahoma"/>
              </w:rPr>
              <w:t>OR online</w:t>
            </w:r>
            <w:r w:rsidR="00E30447">
              <w:rPr>
                <w:rFonts w:ascii="Tahoma" w:hAnsi="Tahoma" w:cs="Tahoma"/>
              </w:rPr>
              <w:t xml:space="preserve"> (flexible learning)</w:t>
            </w:r>
            <w:r w:rsidR="00366122">
              <w:rPr>
                <w:rFonts w:ascii="Tahoma" w:hAnsi="Tahoma" w:cs="Tahoma"/>
              </w:rPr>
              <w:t>. This depends</w:t>
            </w:r>
            <w:r w:rsidR="001F7FED" w:rsidRPr="004D1E47">
              <w:rPr>
                <w:rFonts w:ascii="Tahoma" w:hAnsi="Tahoma" w:cs="Tahoma"/>
              </w:rPr>
              <w:t xml:space="preserve"> on</w:t>
            </w:r>
            <w:r w:rsidRPr="004D1E47">
              <w:rPr>
                <w:rFonts w:ascii="Tahoma" w:hAnsi="Tahoma" w:cs="Tahoma"/>
              </w:rPr>
              <w:t xml:space="preserve"> participants’ needs</w:t>
            </w:r>
            <w:r w:rsidR="00366122">
              <w:rPr>
                <w:rFonts w:ascii="Tahoma" w:hAnsi="Tahoma" w:cs="Tahoma"/>
              </w:rPr>
              <w:t xml:space="preserve"> and will</w:t>
            </w:r>
            <w:r w:rsidR="00E11E28" w:rsidRPr="004D1E47">
              <w:rPr>
                <w:rFonts w:ascii="Tahoma" w:hAnsi="Tahoma" w:cs="Tahoma"/>
              </w:rPr>
              <w:t xml:space="preserve"> b</w:t>
            </w:r>
            <w:r w:rsidR="00366122">
              <w:rPr>
                <w:rFonts w:ascii="Tahoma" w:hAnsi="Tahoma" w:cs="Tahoma"/>
              </w:rPr>
              <w:t>e discussed during an interview</w:t>
            </w:r>
            <w:r w:rsidRPr="004D1E47">
              <w:rPr>
                <w:rFonts w:ascii="Tahoma" w:hAnsi="Tahoma" w:cs="Tahoma"/>
              </w:rPr>
              <w:t>.</w:t>
            </w:r>
          </w:p>
        </w:tc>
      </w:tr>
      <w:tr w:rsidR="00A03FAA" w:rsidRPr="004D1E47" w:rsidTr="00A22767">
        <w:trPr>
          <w:trHeight w:val="39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FAA" w:rsidRPr="004D1E47" w:rsidRDefault="00A03FAA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4D1E47">
              <w:rPr>
                <w:rFonts w:ascii="Tahoma" w:hAnsi="Tahoma" w:cs="Tahoma"/>
                <w:b/>
                <w:bCs/>
              </w:rPr>
              <w:t>Support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A03FAA" w:rsidRPr="004D1E47" w:rsidRDefault="00122EE1" w:rsidP="001B0828">
            <w:pPr>
              <w:spacing w:after="0"/>
              <w:rPr>
                <w:rFonts w:ascii="Tahoma" w:hAnsi="Tahoma" w:cs="Tahoma"/>
              </w:rPr>
            </w:pPr>
            <w:r w:rsidRPr="004D1E47">
              <w:rPr>
                <w:rFonts w:ascii="Tahoma" w:hAnsi="Tahoma" w:cs="Tahoma"/>
              </w:rPr>
              <w:t>Prior to the course start all participants will</w:t>
            </w:r>
            <w:r w:rsidR="00A03FAA" w:rsidRPr="004D1E47">
              <w:rPr>
                <w:rFonts w:ascii="Tahoma" w:hAnsi="Tahoma" w:cs="Tahoma"/>
              </w:rPr>
              <w:t xml:space="preserve"> </w:t>
            </w:r>
            <w:r w:rsidRPr="004D1E47">
              <w:rPr>
                <w:rFonts w:ascii="Tahoma" w:hAnsi="Tahoma" w:cs="Tahoma"/>
              </w:rPr>
              <w:t>be asked to register for Access to Industry Access Data programme, which will give them</w:t>
            </w:r>
            <w:r w:rsidR="00A03FAA" w:rsidRPr="004D1E47">
              <w:rPr>
                <w:rFonts w:ascii="Tahoma" w:hAnsi="Tahoma" w:cs="Tahoma"/>
              </w:rPr>
              <w:t xml:space="preserve"> a</w:t>
            </w:r>
            <w:r w:rsidRPr="004D1E47">
              <w:rPr>
                <w:rFonts w:ascii="Tahoma" w:hAnsi="Tahoma" w:cs="Tahoma"/>
              </w:rPr>
              <w:t>ccess to a</w:t>
            </w:r>
            <w:r w:rsidR="00A03FAA" w:rsidRPr="004D1E47">
              <w:rPr>
                <w:rFonts w:ascii="Tahoma" w:hAnsi="Tahoma" w:cs="Tahoma"/>
              </w:rPr>
              <w:t xml:space="preserve"> dedicated</w:t>
            </w:r>
            <w:r w:rsidRPr="004D1E47">
              <w:rPr>
                <w:rFonts w:ascii="Tahoma" w:hAnsi="Tahoma" w:cs="Tahoma"/>
              </w:rPr>
              <w:t xml:space="preserve"> Access Data caseworker to help</w:t>
            </w:r>
            <w:r w:rsidR="00A03FAA" w:rsidRPr="004D1E47">
              <w:rPr>
                <w:rFonts w:ascii="Tahoma" w:hAnsi="Tahoma" w:cs="Tahoma"/>
              </w:rPr>
              <w:t xml:space="preserve"> with any issues they may face in or out of </w:t>
            </w:r>
            <w:r w:rsidRPr="004D1E47">
              <w:rPr>
                <w:rFonts w:ascii="Tahoma" w:hAnsi="Tahoma" w:cs="Tahoma"/>
              </w:rPr>
              <w:t>the course</w:t>
            </w:r>
            <w:r w:rsidR="009B3B0F" w:rsidRPr="004D1E47">
              <w:rPr>
                <w:rFonts w:ascii="Tahoma" w:hAnsi="Tahoma" w:cs="Tahoma"/>
              </w:rPr>
              <w:t>.</w:t>
            </w:r>
          </w:p>
          <w:p w:rsidR="00DC1E67" w:rsidRPr="004D1E47" w:rsidRDefault="00DC1E67" w:rsidP="001B0828">
            <w:pPr>
              <w:spacing w:after="0"/>
              <w:rPr>
                <w:rFonts w:ascii="Tahoma" w:hAnsi="Tahoma" w:cs="Tahoma"/>
              </w:rPr>
            </w:pPr>
          </w:p>
          <w:p w:rsidR="00DC1E67" w:rsidRPr="004D1E47" w:rsidRDefault="00DC1E67" w:rsidP="001B0828">
            <w:pPr>
              <w:spacing w:after="0"/>
              <w:rPr>
                <w:rFonts w:ascii="Tahoma" w:hAnsi="Tahoma" w:cs="Tahoma"/>
              </w:rPr>
            </w:pPr>
            <w:r w:rsidRPr="004D1E47">
              <w:rPr>
                <w:rFonts w:ascii="Tahoma" w:hAnsi="Tahoma" w:cs="Tahoma"/>
              </w:rPr>
              <w:t>Access to Industry can provide Day Saver tickets to all students commuting to the course using Lothian Buses.</w:t>
            </w:r>
          </w:p>
          <w:p w:rsidR="00E11E28" w:rsidRPr="004D1E47" w:rsidRDefault="00E11E28" w:rsidP="001B0828">
            <w:pPr>
              <w:spacing w:after="0"/>
              <w:rPr>
                <w:rFonts w:ascii="Tahoma" w:hAnsi="Tahoma" w:cs="Tahoma"/>
              </w:rPr>
            </w:pPr>
          </w:p>
          <w:p w:rsidR="00E11E28" w:rsidRPr="004D1E47" w:rsidRDefault="00E11E28" w:rsidP="0009068F">
            <w:pPr>
              <w:spacing w:after="0"/>
              <w:rPr>
                <w:rFonts w:ascii="Tahoma" w:hAnsi="Tahoma" w:cs="Tahoma"/>
              </w:rPr>
            </w:pPr>
            <w:r w:rsidRPr="004D1E47">
              <w:rPr>
                <w:rFonts w:ascii="Tahoma" w:hAnsi="Tahoma" w:cs="Tahoma"/>
              </w:rPr>
              <w:t>If joinin</w:t>
            </w:r>
            <w:r w:rsidR="0009068F">
              <w:rPr>
                <w:rFonts w:ascii="Tahoma" w:hAnsi="Tahoma" w:cs="Tahoma"/>
              </w:rPr>
              <w:t>g the course online,</w:t>
            </w:r>
            <w:r w:rsidRPr="004D1E47">
              <w:rPr>
                <w:rFonts w:ascii="Tahoma" w:hAnsi="Tahoma" w:cs="Tahoma"/>
              </w:rPr>
              <w:t xml:space="preserve"> </w:t>
            </w:r>
            <w:r w:rsidR="0009068F">
              <w:rPr>
                <w:rFonts w:ascii="Tahoma" w:hAnsi="Tahoma" w:cs="Tahoma"/>
              </w:rPr>
              <w:t xml:space="preserve">participants will need access to their personal </w:t>
            </w:r>
            <w:r w:rsidRPr="004D1E47">
              <w:rPr>
                <w:rFonts w:ascii="Tahoma" w:hAnsi="Tahoma" w:cs="Tahoma"/>
              </w:rPr>
              <w:t>IT equipment</w:t>
            </w:r>
            <w:r w:rsidR="0009068F">
              <w:rPr>
                <w:rFonts w:ascii="Tahoma" w:hAnsi="Tahoma" w:cs="Tahoma"/>
              </w:rPr>
              <w:t xml:space="preserve"> &amp; Wi-Fi at home</w:t>
            </w:r>
            <w:r w:rsidRPr="004D1E47">
              <w:rPr>
                <w:rFonts w:ascii="Tahoma" w:hAnsi="Tahoma" w:cs="Tahoma"/>
              </w:rPr>
              <w:t xml:space="preserve">. Access Data caseworkers can </w:t>
            </w:r>
            <w:r w:rsidR="001F7FED" w:rsidRPr="004D1E47">
              <w:rPr>
                <w:rFonts w:ascii="Tahoma" w:hAnsi="Tahoma" w:cs="Tahoma"/>
              </w:rPr>
              <w:t>offer assistance</w:t>
            </w:r>
            <w:r w:rsidR="002725DA" w:rsidRPr="004D1E47">
              <w:rPr>
                <w:rFonts w:ascii="Tahoma" w:hAnsi="Tahoma" w:cs="Tahoma"/>
              </w:rPr>
              <w:t xml:space="preserve"> in sourcing</w:t>
            </w:r>
            <w:r w:rsidRPr="004D1E47">
              <w:rPr>
                <w:rFonts w:ascii="Tahoma" w:hAnsi="Tahoma" w:cs="Tahoma"/>
              </w:rPr>
              <w:t xml:space="preserve"> this, but we cannot guarantee this will be possible.</w:t>
            </w:r>
          </w:p>
        </w:tc>
      </w:tr>
      <w:tr w:rsidR="00A03FAA" w:rsidRPr="004D1E47" w:rsidTr="00A22767">
        <w:trPr>
          <w:trHeight w:val="33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FAA" w:rsidRPr="004D1E47" w:rsidRDefault="00A03FAA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4D1E47">
              <w:rPr>
                <w:rFonts w:ascii="Tahoma" w:hAnsi="Tahoma" w:cs="Tahoma"/>
                <w:b/>
                <w:bCs/>
              </w:rPr>
              <w:t>Fees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A03FAA" w:rsidRPr="004D1E47" w:rsidRDefault="00122EE1" w:rsidP="00122EE1">
            <w:pPr>
              <w:spacing w:after="0"/>
              <w:rPr>
                <w:rFonts w:ascii="Tahoma" w:hAnsi="Tahoma" w:cs="Tahoma"/>
              </w:rPr>
            </w:pPr>
            <w:r w:rsidRPr="004D1E47">
              <w:rPr>
                <w:rFonts w:ascii="Tahoma" w:hAnsi="Tahoma" w:cs="Tahoma"/>
              </w:rPr>
              <w:t>The</w:t>
            </w:r>
            <w:r w:rsidR="00A03FAA" w:rsidRPr="004D1E47">
              <w:rPr>
                <w:rFonts w:ascii="Tahoma" w:hAnsi="Tahoma" w:cs="Tahoma"/>
              </w:rPr>
              <w:t xml:space="preserve"> course </w:t>
            </w:r>
            <w:r w:rsidRPr="004D1E47">
              <w:rPr>
                <w:rFonts w:ascii="Tahoma" w:hAnsi="Tahoma" w:cs="Tahoma"/>
              </w:rPr>
              <w:t>is</w:t>
            </w:r>
            <w:r w:rsidR="00A03FAA" w:rsidRPr="004D1E47">
              <w:rPr>
                <w:rFonts w:ascii="Tahoma" w:hAnsi="Tahoma" w:cs="Tahoma"/>
              </w:rPr>
              <w:t xml:space="preserve"> </w:t>
            </w:r>
            <w:r w:rsidR="00A03FAA" w:rsidRPr="004D1E47">
              <w:rPr>
                <w:rFonts w:ascii="Tahoma" w:hAnsi="Tahoma" w:cs="Tahoma"/>
                <w:b/>
              </w:rPr>
              <w:t>FR</w:t>
            </w:r>
            <w:r w:rsidRPr="004D1E47">
              <w:rPr>
                <w:rFonts w:ascii="Tahoma" w:hAnsi="Tahoma" w:cs="Tahoma"/>
                <w:b/>
              </w:rPr>
              <w:t>EE</w:t>
            </w:r>
            <w:r w:rsidRPr="004D1E47">
              <w:rPr>
                <w:rFonts w:ascii="Tahoma" w:hAnsi="Tahoma" w:cs="Tahoma"/>
              </w:rPr>
              <w:t xml:space="preserve"> but eligibility criteria apply (see below).</w:t>
            </w:r>
          </w:p>
        </w:tc>
      </w:tr>
      <w:tr w:rsidR="00A03FAA" w:rsidRPr="004D1E47" w:rsidTr="00E30447">
        <w:trPr>
          <w:trHeight w:val="336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FAA" w:rsidRPr="004D1E47" w:rsidRDefault="00A03FAA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4D1E47">
              <w:rPr>
                <w:rFonts w:ascii="Tahoma" w:hAnsi="Tahoma" w:cs="Tahoma"/>
                <w:b/>
                <w:bCs/>
              </w:rPr>
              <w:t>Eligibility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A33497" w:rsidRPr="004D1E47" w:rsidRDefault="00A33497" w:rsidP="00A33497">
            <w:pPr>
              <w:spacing w:after="0" w:line="235" w:lineRule="atLeast"/>
              <w:rPr>
                <w:rFonts w:ascii="Tahoma" w:eastAsia="Times New Roman" w:hAnsi="Tahoma" w:cs="Tahoma"/>
                <w:bdr w:val="none" w:sz="0" w:space="0" w:color="auto" w:frame="1"/>
                <w:lang w:eastAsia="en-GB"/>
              </w:rPr>
            </w:pPr>
            <w:r w:rsidRPr="004D1E47">
              <w:rPr>
                <w:rFonts w:ascii="Tahoma" w:eastAsia="Times New Roman" w:hAnsi="Tahoma" w:cs="Tahoma"/>
                <w:bdr w:val="none" w:sz="0" w:space="0" w:color="auto" w:frame="1"/>
                <w:lang w:eastAsia="en-GB"/>
              </w:rPr>
              <w:t xml:space="preserve">Access Data is for those </w:t>
            </w:r>
            <w:r w:rsidRPr="004D1E47">
              <w:rPr>
                <w:rFonts w:ascii="Tahoma" w:eastAsia="Times New Roman" w:hAnsi="Tahoma" w:cs="Tahoma"/>
                <w:b/>
                <w:bdr w:val="none" w:sz="0" w:space="0" w:color="auto" w:frame="1"/>
                <w:lang w:eastAsia="en-GB"/>
              </w:rPr>
              <w:t>living in Edinburgh</w:t>
            </w:r>
            <w:r w:rsidRPr="004D1E47">
              <w:rPr>
                <w:rFonts w:ascii="Tahoma" w:eastAsia="Times New Roman" w:hAnsi="Tahoma" w:cs="Tahoma"/>
                <w:bdr w:val="none" w:sz="0" w:space="0" w:color="auto" w:frame="1"/>
                <w:lang w:eastAsia="en-GB"/>
              </w:rPr>
              <w:t xml:space="preserve"> who are </w:t>
            </w:r>
            <w:r w:rsidRPr="004D1E47">
              <w:rPr>
                <w:rFonts w:ascii="Tahoma" w:eastAsia="Times New Roman" w:hAnsi="Tahoma" w:cs="Tahoma"/>
                <w:b/>
                <w:bdr w:val="none" w:sz="0" w:space="0" w:color="auto" w:frame="1"/>
                <w:lang w:eastAsia="en-GB"/>
              </w:rPr>
              <w:t>unemployed or on a low income</w:t>
            </w:r>
            <w:r w:rsidRPr="004D1E47">
              <w:rPr>
                <w:rFonts w:ascii="Tahoma" w:eastAsia="Times New Roman" w:hAnsi="Tahoma" w:cs="Tahoma"/>
                <w:bdr w:val="none" w:sz="0" w:space="0" w:color="auto" w:frame="1"/>
                <w:lang w:eastAsia="en-GB"/>
              </w:rPr>
              <w:t xml:space="preserve">, want to move into education, training or employment that is </w:t>
            </w:r>
            <w:r w:rsidRPr="004D1E47">
              <w:rPr>
                <w:rFonts w:ascii="Tahoma" w:eastAsia="Times New Roman" w:hAnsi="Tahoma" w:cs="Tahoma"/>
                <w:b/>
                <w:bdr w:val="none" w:sz="0" w:space="0" w:color="auto" w:frame="1"/>
                <w:lang w:eastAsia="en-GB"/>
              </w:rPr>
              <w:t>related to IT or Data</w:t>
            </w:r>
            <w:r w:rsidRPr="004D1E47">
              <w:rPr>
                <w:rFonts w:ascii="Tahoma" w:eastAsia="Times New Roman" w:hAnsi="Tahoma" w:cs="Tahoma"/>
                <w:bdr w:val="none" w:sz="0" w:space="0" w:color="auto" w:frame="1"/>
                <w:lang w:eastAsia="en-GB"/>
              </w:rPr>
              <w:t xml:space="preserve">, and belong to at least one of the following groups: </w:t>
            </w:r>
          </w:p>
          <w:p w:rsidR="00A33497" w:rsidRPr="004D1E47" w:rsidRDefault="00A33497" w:rsidP="00A33497">
            <w:pPr>
              <w:pStyle w:val="ListParagraph"/>
              <w:numPr>
                <w:ilvl w:val="0"/>
                <w:numId w:val="10"/>
              </w:numPr>
              <w:spacing w:line="235" w:lineRule="atLeast"/>
              <w:contextualSpacing/>
              <w:jc w:val="both"/>
              <w:rPr>
                <w:rFonts w:ascii="Tahoma" w:eastAsia="Times New Roman" w:hAnsi="Tahoma" w:cs="Tahoma"/>
                <w:bdr w:val="none" w:sz="0" w:space="0" w:color="auto" w:frame="1"/>
              </w:rPr>
            </w:pPr>
            <w:r w:rsidRPr="004D1E47">
              <w:rPr>
                <w:rFonts w:ascii="Tahoma" w:eastAsia="Times New Roman" w:hAnsi="Tahoma" w:cs="Tahoma"/>
                <w:bdr w:val="none" w:sz="0" w:space="0" w:color="auto" w:frame="1"/>
              </w:rPr>
              <w:t xml:space="preserve">have a disability or </w:t>
            </w:r>
            <w:r w:rsidR="0009068F">
              <w:rPr>
                <w:rFonts w:ascii="Tahoma" w:eastAsia="Times New Roman" w:hAnsi="Tahoma" w:cs="Tahoma"/>
                <w:bdr w:val="none" w:sz="0" w:space="0" w:color="auto" w:frame="1"/>
              </w:rPr>
              <w:t xml:space="preserve">a </w:t>
            </w:r>
            <w:r w:rsidRPr="004D1E47">
              <w:rPr>
                <w:rFonts w:ascii="Tahoma" w:eastAsia="Times New Roman" w:hAnsi="Tahoma" w:cs="Tahoma"/>
                <w:bdr w:val="none" w:sz="0" w:space="0" w:color="auto" w:frame="1"/>
              </w:rPr>
              <w:t xml:space="preserve">learning difficulty, </w:t>
            </w:r>
          </w:p>
          <w:p w:rsidR="00A33497" w:rsidRPr="004D1E47" w:rsidRDefault="00A33497" w:rsidP="00A33497">
            <w:pPr>
              <w:pStyle w:val="ListParagraph"/>
              <w:numPr>
                <w:ilvl w:val="0"/>
                <w:numId w:val="10"/>
              </w:numPr>
              <w:spacing w:line="235" w:lineRule="atLeast"/>
              <w:contextualSpacing/>
              <w:jc w:val="both"/>
              <w:rPr>
                <w:rFonts w:ascii="Tahoma" w:eastAsia="Times New Roman" w:hAnsi="Tahoma" w:cs="Tahoma"/>
                <w:bdr w:val="none" w:sz="0" w:space="0" w:color="auto" w:frame="1"/>
              </w:rPr>
            </w:pPr>
            <w:r w:rsidRPr="004D1E47">
              <w:rPr>
                <w:rFonts w:ascii="Tahoma" w:eastAsia="Times New Roman" w:hAnsi="Tahoma" w:cs="Tahoma"/>
                <w:bdr w:val="none" w:sz="0" w:space="0" w:color="auto" w:frame="1"/>
              </w:rPr>
              <w:t>are a woman,</w:t>
            </w:r>
          </w:p>
          <w:p w:rsidR="00A33497" w:rsidRPr="004D1E47" w:rsidRDefault="00A33497" w:rsidP="00A33497">
            <w:pPr>
              <w:pStyle w:val="ListParagraph"/>
              <w:numPr>
                <w:ilvl w:val="0"/>
                <w:numId w:val="10"/>
              </w:numPr>
              <w:spacing w:line="235" w:lineRule="atLeast"/>
              <w:contextualSpacing/>
              <w:jc w:val="both"/>
              <w:rPr>
                <w:rFonts w:ascii="Tahoma" w:eastAsia="Times New Roman" w:hAnsi="Tahoma" w:cs="Tahoma"/>
                <w:bdr w:val="none" w:sz="0" w:space="0" w:color="auto" w:frame="1"/>
              </w:rPr>
            </w:pPr>
            <w:r w:rsidRPr="004D1E47">
              <w:rPr>
                <w:rFonts w:ascii="Tahoma" w:eastAsia="Times New Roman" w:hAnsi="Tahoma" w:cs="Tahoma"/>
                <w:bdr w:val="none" w:sz="0" w:space="0" w:color="auto" w:frame="1"/>
              </w:rPr>
              <w:t>are an Armed Forces veteran,</w:t>
            </w:r>
          </w:p>
          <w:p w:rsidR="00A33497" w:rsidRPr="004D1E47" w:rsidRDefault="00A33497" w:rsidP="00A33497">
            <w:pPr>
              <w:pStyle w:val="ListParagraph"/>
              <w:numPr>
                <w:ilvl w:val="0"/>
                <w:numId w:val="10"/>
              </w:numPr>
              <w:spacing w:line="235" w:lineRule="atLeast"/>
              <w:contextualSpacing/>
              <w:jc w:val="both"/>
              <w:rPr>
                <w:rFonts w:ascii="Tahoma" w:eastAsia="Times New Roman" w:hAnsi="Tahoma" w:cs="Tahoma"/>
                <w:bdr w:val="none" w:sz="0" w:space="0" w:color="auto" w:frame="1"/>
              </w:rPr>
            </w:pPr>
            <w:r w:rsidRPr="004D1E47">
              <w:rPr>
                <w:rFonts w:ascii="Tahoma" w:eastAsia="Times New Roman" w:hAnsi="Tahoma" w:cs="Tahoma"/>
                <w:bdr w:val="none" w:sz="0" w:space="0" w:color="auto" w:frame="1"/>
              </w:rPr>
              <w:t>are from a minority ethnic background,</w:t>
            </w:r>
          </w:p>
          <w:p w:rsidR="00A33497" w:rsidRPr="004D1E47" w:rsidRDefault="00A33497" w:rsidP="00A33497">
            <w:pPr>
              <w:pStyle w:val="ListParagraph"/>
              <w:numPr>
                <w:ilvl w:val="0"/>
                <w:numId w:val="10"/>
              </w:numPr>
              <w:spacing w:line="235" w:lineRule="atLeast"/>
              <w:contextualSpacing/>
              <w:jc w:val="both"/>
              <w:rPr>
                <w:rFonts w:ascii="Tahoma" w:eastAsia="Times New Roman" w:hAnsi="Tahoma" w:cs="Tahoma"/>
                <w:bdr w:val="none" w:sz="0" w:space="0" w:color="auto" w:frame="1"/>
              </w:rPr>
            </w:pPr>
            <w:r w:rsidRPr="004D1E47">
              <w:rPr>
                <w:rFonts w:ascii="Tahoma" w:eastAsia="Times New Roman" w:hAnsi="Tahoma" w:cs="Tahoma"/>
                <w:bdr w:val="none" w:sz="0" w:space="0" w:color="auto" w:frame="1"/>
              </w:rPr>
              <w:t>have parental responsibilities.</w:t>
            </w:r>
          </w:p>
          <w:p w:rsidR="00A33497" w:rsidRPr="004D1E47" w:rsidRDefault="00A33497" w:rsidP="00A33497">
            <w:pPr>
              <w:spacing w:after="0"/>
              <w:rPr>
                <w:rFonts w:ascii="Tahoma" w:hAnsi="Tahoma" w:cs="Tahoma"/>
              </w:rPr>
            </w:pPr>
          </w:p>
          <w:p w:rsidR="00A33497" w:rsidRPr="004D1E47" w:rsidRDefault="00B66C65" w:rsidP="00A33497">
            <w:pPr>
              <w:spacing w:after="0"/>
              <w:rPr>
                <w:rFonts w:ascii="Tahoma" w:hAnsi="Tahoma" w:cs="Tahoma"/>
              </w:rPr>
            </w:pPr>
            <w:r w:rsidRPr="004D1E47">
              <w:rPr>
                <w:rFonts w:ascii="Tahoma" w:hAnsi="Tahoma" w:cs="Tahoma"/>
                <w:b/>
              </w:rPr>
              <w:t>B</w:t>
            </w:r>
            <w:r w:rsidR="00E11E28" w:rsidRPr="004D1E47">
              <w:rPr>
                <w:rFonts w:ascii="Tahoma" w:hAnsi="Tahoma" w:cs="Tahoma"/>
                <w:b/>
              </w:rPr>
              <w:t>asic IT skills</w:t>
            </w:r>
            <w:r w:rsidRPr="004D1E47">
              <w:rPr>
                <w:rFonts w:ascii="Tahoma" w:hAnsi="Tahoma" w:cs="Tahoma"/>
                <w:b/>
              </w:rPr>
              <w:t xml:space="preserve"> are required to join the course</w:t>
            </w:r>
            <w:r w:rsidR="002725DA" w:rsidRPr="004D1E47">
              <w:rPr>
                <w:rFonts w:ascii="Tahoma" w:hAnsi="Tahoma" w:cs="Tahoma"/>
              </w:rPr>
              <w:t>, however, no formal qualifications are needed.</w:t>
            </w:r>
          </w:p>
          <w:p w:rsidR="00A33497" w:rsidRPr="004D1E47" w:rsidRDefault="00A33497" w:rsidP="00A33497">
            <w:pPr>
              <w:spacing w:after="0"/>
              <w:rPr>
                <w:rFonts w:ascii="Tahoma" w:hAnsi="Tahoma" w:cs="Tahoma"/>
              </w:rPr>
            </w:pPr>
          </w:p>
          <w:p w:rsidR="00A33497" w:rsidRPr="004D1E47" w:rsidRDefault="00A33497" w:rsidP="00A33497">
            <w:pPr>
              <w:spacing w:after="0"/>
              <w:rPr>
                <w:rFonts w:ascii="Tahoma" w:hAnsi="Tahoma" w:cs="Tahoma"/>
              </w:rPr>
            </w:pPr>
            <w:r w:rsidRPr="004D1E47">
              <w:rPr>
                <w:rFonts w:ascii="Tahoma" w:hAnsi="Tahoma" w:cs="Tahoma"/>
              </w:rPr>
              <w:t xml:space="preserve">Our tutors are dedicated to making the course as accessible as possible for students whose first language is not English. However, </w:t>
            </w:r>
            <w:r w:rsidRPr="004D1E47">
              <w:rPr>
                <w:rFonts w:ascii="Tahoma" w:hAnsi="Tahoma" w:cs="Tahoma"/>
                <w:b/>
              </w:rPr>
              <w:t>all participants should be comfortable studying in English with no additional language support</w:t>
            </w:r>
            <w:r w:rsidRPr="004D1E47">
              <w:rPr>
                <w:rFonts w:ascii="Tahoma" w:hAnsi="Tahoma" w:cs="Tahoma"/>
              </w:rPr>
              <w:t>. No formal certification is required but language skills will be assessed during an interview.</w:t>
            </w:r>
          </w:p>
          <w:p w:rsidR="00A33497" w:rsidRPr="004D1E47" w:rsidRDefault="00A33497" w:rsidP="00A33497">
            <w:pPr>
              <w:spacing w:after="0"/>
              <w:rPr>
                <w:rFonts w:ascii="Tahoma" w:hAnsi="Tahoma" w:cs="Tahoma"/>
              </w:rPr>
            </w:pPr>
          </w:p>
          <w:p w:rsidR="00A03FAA" w:rsidRPr="004D1E47" w:rsidRDefault="00A33497" w:rsidP="00A33497">
            <w:pPr>
              <w:spacing w:after="0"/>
              <w:rPr>
                <w:rFonts w:ascii="Tahoma" w:hAnsi="Tahoma" w:cs="Tahoma"/>
              </w:rPr>
            </w:pPr>
            <w:r w:rsidRPr="004D1E47">
              <w:rPr>
                <w:rFonts w:ascii="Tahoma" w:hAnsi="Tahoma" w:cs="Tahoma"/>
              </w:rPr>
              <w:t xml:space="preserve">If you are unsure whether you are eligible, please contact Magda Gucman at </w:t>
            </w:r>
            <w:hyperlink r:id="rId9" w:history="1">
              <w:r w:rsidRPr="004D1E47">
                <w:rPr>
                  <w:rStyle w:val="Hyperlink"/>
                  <w:rFonts w:ascii="Tahoma" w:hAnsi="Tahoma" w:cs="Tahoma"/>
                </w:rPr>
                <w:t>MagdaGucman@accesstoindustry.co.uk</w:t>
              </w:r>
            </w:hyperlink>
            <w:r w:rsidRPr="004D1E47">
              <w:rPr>
                <w:rFonts w:ascii="Tahoma" w:hAnsi="Tahoma" w:cs="Tahoma"/>
              </w:rPr>
              <w:t xml:space="preserve"> or 07809 555 709 for further information.</w:t>
            </w:r>
          </w:p>
        </w:tc>
      </w:tr>
    </w:tbl>
    <w:p w:rsidR="00AF00E8" w:rsidRPr="004D1E47" w:rsidRDefault="00C343D8" w:rsidP="00C343D8">
      <w:pPr>
        <w:spacing w:after="0"/>
        <w:jc w:val="center"/>
        <w:rPr>
          <w:rFonts w:ascii="Tahoma" w:hAnsi="Tahoma" w:cs="Tahoma"/>
        </w:rPr>
      </w:pPr>
      <w:r w:rsidRPr="004D1E47">
        <w:rPr>
          <w:rFonts w:ascii="Tahoma" w:hAnsi="Tahoma" w:cs="Tahoma"/>
          <w:b/>
          <w:bCs/>
          <w:color w:val="000000"/>
        </w:rPr>
        <w:t xml:space="preserve">Access to Industry, 156 Cowgate, Edinburgh EH1 1RP. Phone: 0131 260 9721. Email: </w:t>
      </w:r>
      <w:r w:rsidRPr="004D1E47">
        <w:rPr>
          <w:rFonts w:ascii="Tahoma" w:hAnsi="Tahoma" w:cs="Tahoma"/>
          <w:b/>
          <w:bCs/>
          <w:color w:val="0000FF"/>
        </w:rPr>
        <w:t>mail@accesstoindustry.co.uk</w:t>
      </w:r>
    </w:p>
    <w:sectPr w:rsidR="00AF00E8" w:rsidRPr="004D1E47" w:rsidSect="00A22767">
      <w:pgSz w:w="20639" w:h="14572" w:orient="landscape" w:code="12"/>
      <w:pgMar w:top="993" w:right="1440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88" w:rsidRDefault="00D41188" w:rsidP="00AF00E8">
      <w:pPr>
        <w:spacing w:after="0" w:line="240" w:lineRule="auto"/>
      </w:pPr>
      <w:r>
        <w:separator/>
      </w:r>
    </w:p>
  </w:endnote>
  <w:endnote w:type="continuationSeparator" w:id="0">
    <w:p w:rsidR="00D41188" w:rsidRDefault="00D41188" w:rsidP="00A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88" w:rsidRDefault="00D41188" w:rsidP="00AF00E8">
      <w:pPr>
        <w:spacing w:after="0" w:line="240" w:lineRule="auto"/>
      </w:pPr>
      <w:r>
        <w:separator/>
      </w:r>
    </w:p>
  </w:footnote>
  <w:footnote w:type="continuationSeparator" w:id="0">
    <w:p w:rsidR="00D41188" w:rsidRDefault="00D41188" w:rsidP="00A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4CEF"/>
    <w:multiLevelType w:val="multilevel"/>
    <w:tmpl w:val="59A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65210"/>
    <w:multiLevelType w:val="multilevel"/>
    <w:tmpl w:val="08B422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176B9"/>
    <w:multiLevelType w:val="hybridMultilevel"/>
    <w:tmpl w:val="CC32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3921"/>
    <w:multiLevelType w:val="hybridMultilevel"/>
    <w:tmpl w:val="D8E45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C7B2A"/>
    <w:multiLevelType w:val="hybridMultilevel"/>
    <w:tmpl w:val="3B1E801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02E4D95"/>
    <w:multiLevelType w:val="hybridMultilevel"/>
    <w:tmpl w:val="1E8A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50256"/>
    <w:multiLevelType w:val="hybridMultilevel"/>
    <w:tmpl w:val="0AB2B8BA"/>
    <w:lvl w:ilvl="0" w:tplc="A9BC41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51C98"/>
    <w:multiLevelType w:val="hybridMultilevel"/>
    <w:tmpl w:val="4FD0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976E1"/>
    <w:multiLevelType w:val="hybridMultilevel"/>
    <w:tmpl w:val="D882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A0AFA"/>
    <w:multiLevelType w:val="hybridMultilevel"/>
    <w:tmpl w:val="A5D6A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E8"/>
    <w:rsid w:val="0009068F"/>
    <w:rsid w:val="000A0325"/>
    <w:rsid w:val="000C71E7"/>
    <w:rsid w:val="000F3494"/>
    <w:rsid w:val="000F6001"/>
    <w:rsid w:val="00104DA3"/>
    <w:rsid w:val="00122EE1"/>
    <w:rsid w:val="001725B1"/>
    <w:rsid w:val="001B0828"/>
    <w:rsid w:val="001D3735"/>
    <w:rsid w:val="001E2D11"/>
    <w:rsid w:val="001F7FED"/>
    <w:rsid w:val="002725DA"/>
    <w:rsid w:val="002844E3"/>
    <w:rsid w:val="002C3D4A"/>
    <w:rsid w:val="002E4A47"/>
    <w:rsid w:val="002E59B1"/>
    <w:rsid w:val="002F06D6"/>
    <w:rsid w:val="00350F86"/>
    <w:rsid w:val="0035724A"/>
    <w:rsid w:val="00366122"/>
    <w:rsid w:val="003B029D"/>
    <w:rsid w:val="003E1DBB"/>
    <w:rsid w:val="003E64BE"/>
    <w:rsid w:val="00400B2E"/>
    <w:rsid w:val="00440417"/>
    <w:rsid w:val="004D1E47"/>
    <w:rsid w:val="00543C15"/>
    <w:rsid w:val="005726F5"/>
    <w:rsid w:val="005B76FC"/>
    <w:rsid w:val="005D42EF"/>
    <w:rsid w:val="00602B39"/>
    <w:rsid w:val="006151D2"/>
    <w:rsid w:val="006205DD"/>
    <w:rsid w:val="006B07EA"/>
    <w:rsid w:val="006B0D0C"/>
    <w:rsid w:val="007209EB"/>
    <w:rsid w:val="00720B8C"/>
    <w:rsid w:val="00784BCF"/>
    <w:rsid w:val="00837F88"/>
    <w:rsid w:val="00875B29"/>
    <w:rsid w:val="009552F0"/>
    <w:rsid w:val="009737B2"/>
    <w:rsid w:val="009B3B0F"/>
    <w:rsid w:val="00A03FAA"/>
    <w:rsid w:val="00A22767"/>
    <w:rsid w:val="00A33497"/>
    <w:rsid w:val="00A6122B"/>
    <w:rsid w:val="00A674A1"/>
    <w:rsid w:val="00A7736A"/>
    <w:rsid w:val="00A91C63"/>
    <w:rsid w:val="00AB10F0"/>
    <w:rsid w:val="00AF00E8"/>
    <w:rsid w:val="00B00876"/>
    <w:rsid w:val="00B66C65"/>
    <w:rsid w:val="00BE1F6C"/>
    <w:rsid w:val="00BF7483"/>
    <w:rsid w:val="00C343D8"/>
    <w:rsid w:val="00C96F24"/>
    <w:rsid w:val="00CA5E3D"/>
    <w:rsid w:val="00D02848"/>
    <w:rsid w:val="00D41188"/>
    <w:rsid w:val="00D4354E"/>
    <w:rsid w:val="00DC1E67"/>
    <w:rsid w:val="00DF50D6"/>
    <w:rsid w:val="00E0056F"/>
    <w:rsid w:val="00E11E28"/>
    <w:rsid w:val="00E20F77"/>
    <w:rsid w:val="00E30447"/>
    <w:rsid w:val="00E870A3"/>
    <w:rsid w:val="00F3502C"/>
    <w:rsid w:val="00F4569A"/>
    <w:rsid w:val="00F5198D"/>
    <w:rsid w:val="00F66109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D1641-AF3E-4C18-B990-8B91D14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0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00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F00E8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E8"/>
  </w:style>
  <w:style w:type="paragraph" w:styleId="Footer">
    <w:name w:val="footer"/>
    <w:basedOn w:val="Normal"/>
    <w:link w:val="FooterChar"/>
    <w:uiPriority w:val="99"/>
    <w:unhideWhenUsed/>
    <w:rsid w:val="00AF0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E8"/>
  </w:style>
  <w:style w:type="character" w:customStyle="1" w:styleId="fontstyle01">
    <w:name w:val="fontstyle01"/>
    <w:basedOn w:val="DefaultParagraphFont"/>
    <w:rsid w:val="00A91C6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91C6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1B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Gucman@accesstoindustr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Gucman@accesstoindust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E3E1-F701-4885-90F5-9ABF38B5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Keeley-Messier</dc:creator>
  <cp:lastModifiedBy>Magda Gucman</cp:lastModifiedBy>
  <cp:revision>44</cp:revision>
  <cp:lastPrinted>2015-01-08T10:41:00Z</cp:lastPrinted>
  <dcterms:created xsi:type="dcterms:W3CDTF">2021-06-29T20:34:00Z</dcterms:created>
  <dcterms:modified xsi:type="dcterms:W3CDTF">2022-06-27T09:20:00Z</dcterms:modified>
</cp:coreProperties>
</file>